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C4" w:rsidRDefault="006854C4"/>
    <w:p w:rsidR="006854C4" w:rsidRDefault="006854C4" w:rsidP="006854C4"/>
    <w:p w:rsidR="00515DB1" w:rsidRPr="00E575C5" w:rsidRDefault="006854C4" w:rsidP="00E575C5">
      <w:pPr>
        <w:tabs>
          <w:tab w:val="right" w:pos="6804"/>
        </w:tabs>
        <w:rPr>
          <w:rFonts w:cstheme="minorHAnsi"/>
          <w:b/>
          <w:caps/>
        </w:rPr>
      </w:pPr>
      <w:r w:rsidRPr="00E575C5">
        <w:rPr>
          <w:rFonts w:cstheme="minorHAnsi"/>
          <w:b/>
          <w:caps/>
        </w:rPr>
        <w:t>Egy kis matematika</w:t>
      </w:r>
      <w:r w:rsidR="00E575C5" w:rsidRPr="00E575C5">
        <w:rPr>
          <w:rFonts w:cstheme="minorHAnsi"/>
          <w:b/>
          <w:caps/>
        </w:rPr>
        <w:tab/>
      </w:r>
    </w:p>
    <w:p w:rsidR="006854C4" w:rsidRDefault="006854C4" w:rsidP="006854C4">
      <w:r>
        <w:t>Két híres matematikusunk</w:t>
      </w:r>
    </w:p>
    <w:p w:rsidR="006854C4" w:rsidRDefault="006854C4" w:rsidP="005B3906">
      <w:pPr>
        <w:jc w:val="both"/>
      </w:pPr>
      <w:r w:rsidRPr="005B3906">
        <w:rPr>
          <w:b/>
        </w:rPr>
        <w:t>Bolyai Farkas</w:t>
      </w:r>
      <w:r>
        <w:t xml:space="preserve"> (1775 – 1856) Első igazán Jelentős matematikusunk. Sok fontos matematikai művet alkotott. Leghíresebb a párhuzamossággal foglakozó könyve, amely előkészítette a fia felfedezéseit.</w:t>
      </w:r>
    </w:p>
    <w:p w:rsidR="006854C4" w:rsidRDefault="006854C4" w:rsidP="00C36A1D">
      <w:pPr>
        <w:jc w:val="both"/>
      </w:pPr>
      <w:r w:rsidRPr="005B3906">
        <w:rPr>
          <w:b/>
        </w:rPr>
        <w:t>Boly</w:t>
      </w:r>
      <w:r w:rsidR="005B3906" w:rsidRPr="005B3906">
        <w:rPr>
          <w:b/>
        </w:rPr>
        <w:t>a</w:t>
      </w:r>
      <w:r w:rsidRPr="005B3906">
        <w:rPr>
          <w:b/>
        </w:rPr>
        <w:t>i János</w:t>
      </w:r>
      <w:r>
        <w:t xml:space="preserve"> (1802 – 1860) Neki sikerült (az orosz Lobacsevszkijjel egy időben) először jelentősen továbbfejlesztenie az euklideszi geometriát. 1823- </w:t>
      </w:r>
      <w:proofErr w:type="spellStart"/>
      <w:r>
        <w:t>ban</w:t>
      </w:r>
      <w:proofErr w:type="spellEnd"/>
      <w:r>
        <w:t xml:space="preserve"> írta édesapjának a fenti idézetet. Ebben a munkájában </w:t>
      </w:r>
      <w:r w:rsidR="00E575C5">
        <w:t>megalapozta a térről alkotott modern szemléletét.</w:t>
      </w:r>
    </w:p>
    <w:p w:rsidR="00E575C5" w:rsidRPr="00C36A1D" w:rsidRDefault="00E575C5" w:rsidP="006854C4">
      <w:r w:rsidRPr="00C36A1D">
        <w:t>A háromszögek fajtái: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Hegyesszögű háromszög: Ha minden szöge hegyesszög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Derékszögű háromszög: ha van derékszöge</w:t>
      </w:r>
    </w:p>
    <w:p w:rsidR="00E575C5" w:rsidRPr="00C36A1D" w:rsidRDefault="00E575C5" w:rsidP="00C36A1D">
      <w:pPr>
        <w:spacing w:after="0" w:line="240" w:lineRule="auto"/>
        <w:ind w:left="360"/>
      </w:pPr>
      <w:r w:rsidRPr="00C36A1D">
        <w:t>Tompaszögű háromszög: ha van tompaszöge</w:t>
      </w:r>
    </w:p>
    <w:p w:rsidR="00E575C5" w:rsidRPr="00C36A1D" w:rsidRDefault="00E575C5" w:rsidP="00E575C5">
      <w:pPr>
        <w:spacing w:after="0" w:line="240" w:lineRule="auto"/>
        <w:rPr>
          <w:u w:val="single"/>
        </w:rPr>
      </w:pPr>
    </w:p>
    <w:p w:rsidR="00E575C5" w:rsidRPr="00C36A1D" w:rsidRDefault="00E575C5" w:rsidP="00E575C5">
      <w:pPr>
        <w:spacing w:after="0" w:line="240" w:lineRule="auto"/>
      </w:pPr>
      <w:r w:rsidRPr="00C36A1D">
        <w:t>A sokszögek átlóinak a száma:</w:t>
      </w:r>
    </w:p>
    <w:p w:rsidR="00E575C5" w:rsidRDefault="00E575C5" w:rsidP="00E575C5">
      <w:pPr>
        <w:spacing w:after="0" w:line="240" w:lineRule="auto"/>
      </w:pPr>
    </w:p>
    <w:p w:rsidR="005B3906" w:rsidRDefault="005B3906" w:rsidP="005B3906"/>
    <w:p w:rsidR="00E575C5" w:rsidRDefault="005B3906" w:rsidP="005B3906">
      <w:r>
        <w:t>Pascal háromszög (nem geometriai fogalom)</w:t>
      </w:r>
    </w:p>
    <w:p w:rsidR="001E0056" w:rsidRPr="001E0056" w:rsidRDefault="001E0056" w:rsidP="001E0056"/>
    <w:p w:rsidR="001E0056" w:rsidRPr="001E0056" w:rsidRDefault="001E0056" w:rsidP="001E0056"/>
    <w:p w:rsidR="005B3906" w:rsidRPr="001E0056" w:rsidRDefault="001E0056" w:rsidP="001E0056">
      <w:pPr>
        <w:tabs>
          <w:tab w:val="left" w:pos="7890"/>
        </w:tabs>
      </w:pPr>
      <w:r>
        <w:tab/>
      </w:r>
    </w:p>
    <w:sectPr w:rsidR="005B3906" w:rsidRPr="001E0056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906" w:rsidRDefault="005B3906" w:rsidP="005B3906">
      <w:pPr>
        <w:spacing w:after="0" w:line="240" w:lineRule="auto"/>
      </w:pPr>
      <w:r>
        <w:separator/>
      </w:r>
    </w:p>
  </w:endnote>
  <w:endnote w:type="continuationSeparator" w:id="0">
    <w:p w:rsidR="005B3906" w:rsidRDefault="005B3906" w:rsidP="005B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906" w:rsidRDefault="005B3906" w:rsidP="005B3906">
      <w:pPr>
        <w:spacing w:after="0" w:line="240" w:lineRule="auto"/>
      </w:pPr>
      <w:r>
        <w:separator/>
      </w:r>
    </w:p>
  </w:footnote>
  <w:footnote w:type="continuationSeparator" w:id="0">
    <w:p w:rsidR="005B3906" w:rsidRDefault="005B3906" w:rsidP="005B3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24F"/>
    <w:multiLevelType w:val="hybridMultilevel"/>
    <w:tmpl w:val="5C1406A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3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4C4"/>
    <w:rsid w:val="001E0056"/>
    <w:rsid w:val="001F43A4"/>
    <w:rsid w:val="002C59B4"/>
    <w:rsid w:val="004260CB"/>
    <w:rsid w:val="00515DB1"/>
    <w:rsid w:val="0057787B"/>
    <w:rsid w:val="005B3906"/>
    <w:rsid w:val="006854C4"/>
    <w:rsid w:val="00B97A77"/>
    <w:rsid w:val="00C36A1D"/>
    <w:rsid w:val="00E5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57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75C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575C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390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390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B3906"/>
    <w:rPr>
      <w:vertAlign w:val="superscript"/>
    </w:rPr>
  </w:style>
  <w:style w:type="paragraph" w:styleId="lfej">
    <w:name w:val="header"/>
    <w:basedOn w:val="Norml"/>
    <w:link w:val="lfejChar"/>
    <w:uiPriority w:val="99"/>
    <w:semiHidden/>
    <w:unhideWhenUsed/>
    <w:rsid w:val="005B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B3906"/>
  </w:style>
  <w:style w:type="paragraph" w:styleId="llb">
    <w:name w:val="footer"/>
    <w:basedOn w:val="Norml"/>
    <w:link w:val="llbChar"/>
    <w:uiPriority w:val="99"/>
    <w:semiHidden/>
    <w:unhideWhenUsed/>
    <w:rsid w:val="005B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B3906"/>
  </w:style>
  <w:style w:type="paragraph" w:styleId="Vgjegyzetszvege">
    <w:name w:val="endnote text"/>
    <w:basedOn w:val="Norml"/>
    <w:link w:val="VgjegyzetszvegeChar"/>
    <w:uiPriority w:val="99"/>
    <w:semiHidden/>
    <w:unhideWhenUsed/>
    <w:rsid w:val="001E0056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E0056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1E00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2B490-6B76-4B14-B51C-0D57AF717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3</cp:revision>
  <dcterms:created xsi:type="dcterms:W3CDTF">2012-01-29T13:49:00Z</dcterms:created>
  <dcterms:modified xsi:type="dcterms:W3CDTF">2012-01-29T15:08:00Z</dcterms:modified>
</cp:coreProperties>
</file>