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97" w:rsidRPr="003830CE" w:rsidRDefault="00447197" w:rsidP="00447197">
      <w:pPr>
        <w:pStyle w:val="Alap2"/>
        <w:rPr>
          <w:rFonts w:ascii="Times New Roman" w:hAnsi="Times New Roman"/>
          <w:sz w:val="20"/>
        </w:rPr>
      </w:pPr>
      <w:r w:rsidRPr="003830CE">
        <w:rPr>
          <w:rFonts w:ascii="Times New Roman" w:hAnsi="Times New Roman"/>
          <w:sz w:val="20"/>
        </w:rPr>
        <w:t>Nyissa meg a táblázatot!</w:t>
      </w:r>
    </w:p>
    <w:p w:rsidR="00447197" w:rsidRPr="003830CE" w:rsidRDefault="00447197" w:rsidP="00447197">
      <w:pPr>
        <w:pStyle w:val="Alap1"/>
        <w:rPr>
          <w:rFonts w:ascii="Times New Roman" w:hAnsi="Times New Roman"/>
          <w:sz w:val="20"/>
        </w:rPr>
      </w:pPr>
      <w:r w:rsidRPr="003830CE">
        <w:rPr>
          <w:rFonts w:ascii="Times New Roman" w:hAnsi="Times New Roman"/>
          <w:sz w:val="20"/>
        </w:rPr>
        <w:t>A táblázat az A1:C22 tart</w:t>
      </w:r>
      <w:r w:rsidRPr="003830CE">
        <w:rPr>
          <w:rFonts w:ascii="Times New Roman" w:hAnsi="Times New Roman"/>
          <w:sz w:val="20"/>
        </w:rPr>
        <w:t>o</w:t>
      </w:r>
      <w:r w:rsidRPr="003830CE">
        <w:rPr>
          <w:rFonts w:ascii="Times New Roman" w:hAnsi="Times New Roman"/>
          <w:sz w:val="20"/>
        </w:rPr>
        <w:t>mányban Közép-Amerika országainak területét (km²) és lakosainak számát mutatja.</w:t>
      </w:r>
    </w:p>
    <w:p w:rsidR="00447197" w:rsidRPr="003830CE" w:rsidRDefault="00447197" w:rsidP="00447197">
      <w:pPr>
        <w:pStyle w:val="Alap-dlt"/>
        <w:spacing w:after="0"/>
        <w:rPr>
          <w:rFonts w:ascii="Times New Roman" w:hAnsi="Times New Roman"/>
          <w:i w:val="0"/>
          <w:sz w:val="20"/>
        </w:rPr>
      </w:pPr>
      <w:r w:rsidRPr="003830CE">
        <w:rPr>
          <w:rFonts w:ascii="Times New Roman" w:hAnsi="Times New Roman"/>
          <w:i w:val="0"/>
          <w:sz w:val="20"/>
        </w:rPr>
        <w:t>Feladata a következő: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>1.</w:t>
      </w:r>
      <w:r w:rsidRPr="003830CE">
        <w:rPr>
          <w:sz w:val="20"/>
          <w:szCs w:val="20"/>
        </w:rPr>
        <w:tab/>
        <w:t>Írja a D1-es cellába a „Népsűrűség” szót, majd számítsa ki a D oszlopban az</w:t>
      </w:r>
      <w:r>
        <w:rPr>
          <w:sz w:val="20"/>
          <w:szCs w:val="20"/>
        </w:rPr>
        <w:t xml:space="preserve"> egyes országok népsűrűségét ( a </w:t>
      </w:r>
      <w:r w:rsidRPr="003830CE">
        <w:rPr>
          <w:sz w:val="20"/>
          <w:szCs w:val="20"/>
        </w:rPr>
        <w:t>néps</w:t>
      </w:r>
      <w:r w:rsidRPr="003830CE">
        <w:rPr>
          <w:sz w:val="20"/>
          <w:szCs w:val="20"/>
        </w:rPr>
        <w:t>ű</w:t>
      </w:r>
      <w:r w:rsidRPr="003830CE">
        <w:rPr>
          <w:sz w:val="20"/>
          <w:szCs w:val="20"/>
        </w:rPr>
        <w:t>rűség azt mutatja, hogy egy négyzetkilométerre hány fő jut)!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>2.</w:t>
      </w:r>
      <w:r w:rsidRPr="003830CE">
        <w:rPr>
          <w:sz w:val="20"/>
          <w:szCs w:val="20"/>
        </w:rPr>
        <w:tab/>
        <w:t>Írja a</w:t>
      </w:r>
      <w:r>
        <w:rPr>
          <w:sz w:val="20"/>
          <w:szCs w:val="20"/>
        </w:rPr>
        <w:t>z</w:t>
      </w:r>
      <w:r w:rsidRPr="003830CE">
        <w:rPr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 w:rsidRPr="003830CE">
        <w:rPr>
          <w:sz w:val="20"/>
          <w:szCs w:val="20"/>
        </w:rPr>
        <w:t>23-as cellába az „Összesen” szót, majd számítsa ki függvény segítségével a B és C oszlopok összes</w:t>
      </w:r>
      <w:r w:rsidRPr="003830CE">
        <w:rPr>
          <w:sz w:val="20"/>
          <w:szCs w:val="20"/>
        </w:rPr>
        <w:t>í</w:t>
      </w:r>
      <w:r w:rsidRPr="003830CE">
        <w:rPr>
          <w:sz w:val="20"/>
          <w:szCs w:val="20"/>
        </w:rPr>
        <w:t>tett adatát!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>
        <w:rPr>
          <w:sz w:val="20"/>
          <w:szCs w:val="20"/>
        </w:rPr>
        <w:tab/>
        <w:t>3.</w:t>
      </w:r>
      <w:r w:rsidRPr="003830CE">
        <w:rPr>
          <w:sz w:val="20"/>
          <w:szCs w:val="20"/>
        </w:rPr>
        <w:tab/>
        <w:t>Mennyi a földrész országainak átlagos területe, illetve lélekszáma? Számítsa ki függvény segítségével a két értéket a B24-es és C24-es cellában!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>
        <w:rPr>
          <w:sz w:val="20"/>
          <w:szCs w:val="20"/>
        </w:rPr>
        <w:tab/>
        <w:t>4.</w:t>
      </w:r>
      <w:r w:rsidRPr="003830CE">
        <w:rPr>
          <w:sz w:val="20"/>
          <w:szCs w:val="20"/>
        </w:rPr>
        <w:tab/>
        <w:t xml:space="preserve">Írjon be az E1-es cellába egy százalékértéket (pl. </w:t>
      </w:r>
      <w:r>
        <w:rPr>
          <w:sz w:val="20"/>
          <w:szCs w:val="20"/>
        </w:rPr>
        <w:t xml:space="preserve">25 </w:t>
      </w:r>
      <w:r w:rsidRPr="003830CE">
        <w:rPr>
          <w:sz w:val="20"/>
          <w:szCs w:val="20"/>
        </w:rPr>
        <w:t>%), majd számítsa ki az E oszlopban a lakosság E1-es cellában lévő értékkel megnövelt számát!  A képletet úgy alakítsa ki, hogy ha módosul a százalékérték, változzanak az E oszlop értékei is! A megoldás során használjon más</w:t>
      </w:r>
      <w:r w:rsidRPr="003830CE">
        <w:rPr>
          <w:sz w:val="20"/>
          <w:szCs w:val="20"/>
        </w:rPr>
        <w:t>o</w:t>
      </w:r>
      <w:r w:rsidRPr="003830CE">
        <w:rPr>
          <w:sz w:val="20"/>
          <w:szCs w:val="20"/>
        </w:rPr>
        <w:t>lást!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>5.</w:t>
      </w:r>
      <w:r w:rsidRPr="003830CE">
        <w:rPr>
          <w:sz w:val="20"/>
          <w:szCs w:val="20"/>
        </w:rPr>
        <w:tab/>
        <w:t>Rendezze a táblázatot a terület szerint növekvő rendbe!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>6.</w:t>
      </w:r>
      <w:r w:rsidRPr="003830CE">
        <w:rPr>
          <w:sz w:val="20"/>
          <w:szCs w:val="20"/>
        </w:rPr>
        <w:tab/>
        <w:t>A B oszlop területadataira kapcsoljon be ezres tagolást! Tizedes értékek ne jelenj</w:t>
      </w:r>
      <w:r w:rsidRPr="003830CE">
        <w:rPr>
          <w:sz w:val="20"/>
          <w:szCs w:val="20"/>
        </w:rPr>
        <w:t>e</w:t>
      </w:r>
      <w:r w:rsidRPr="003830CE">
        <w:rPr>
          <w:sz w:val="20"/>
          <w:szCs w:val="20"/>
        </w:rPr>
        <w:t>nek meg!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>
        <w:rPr>
          <w:sz w:val="20"/>
          <w:szCs w:val="20"/>
        </w:rPr>
        <w:tab/>
        <w:t>7.</w:t>
      </w:r>
      <w:r w:rsidRPr="003830CE">
        <w:rPr>
          <w:sz w:val="20"/>
          <w:szCs w:val="20"/>
        </w:rPr>
        <w:tab/>
        <w:t xml:space="preserve">Rendeljen </w:t>
      </w:r>
      <w:r>
        <w:rPr>
          <w:sz w:val="20"/>
          <w:szCs w:val="20"/>
        </w:rPr>
        <w:t>sárga hátteret és piros betűszínt az A1</w:t>
      </w:r>
      <w:r w:rsidRPr="003830CE">
        <w:rPr>
          <w:sz w:val="20"/>
          <w:szCs w:val="20"/>
        </w:rPr>
        <w:t>:C22 tartomány celláihoz!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>8.</w:t>
      </w:r>
      <w:r w:rsidRPr="003830CE">
        <w:rPr>
          <w:sz w:val="20"/>
          <w:szCs w:val="20"/>
        </w:rPr>
        <w:tab/>
        <w:t xml:space="preserve">Az </w:t>
      </w:r>
      <w:proofErr w:type="spellStart"/>
      <w:r w:rsidRPr="003830CE">
        <w:rPr>
          <w:sz w:val="20"/>
          <w:szCs w:val="20"/>
        </w:rPr>
        <w:t>országnevek</w:t>
      </w:r>
      <w:proofErr w:type="spellEnd"/>
      <w:r w:rsidRPr="003830CE">
        <w:rPr>
          <w:sz w:val="20"/>
          <w:szCs w:val="20"/>
        </w:rPr>
        <w:t xml:space="preserve"> legyenek dőlt betűvel, és igazítsa őket jobbra!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>9.</w:t>
      </w:r>
      <w:r w:rsidRPr="003830CE">
        <w:rPr>
          <w:sz w:val="20"/>
          <w:szCs w:val="20"/>
        </w:rPr>
        <w:tab/>
        <w:t xml:space="preserve">Írjon az F1-es cellába képletet, amely az 1000 km² alatti országok </w:t>
      </w:r>
      <w:proofErr w:type="spellStart"/>
      <w:r w:rsidRPr="003830CE">
        <w:rPr>
          <w:sz w:val="20"/>
          <w:szCs w:val="20"/>
        </w:rPr>
        <w:t>összlélekszámát</w:t>
      </w:r>
      <w:proofErr w:type="spellEnd"/>
      <w:r w:rsidRPr="003830CE">
        <w:rPr>
          <w:sz w:val="20"/>
          <w:szCs w:val="20"/>
        </w:rPr>
        <w:t xml:space="preserve"> számítja ki!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  <w:t xml:space="preserve">10.Hány olyan ország van, ahol a népesség kisebb, </w:t>
      </w:r>
      <w:r>
        <w:rPr>
          <w:sz w:val="20"/>
          <w:szCs w:val="20"/>
        </w:rPr>
        <w:t>4</w:t>
      </w:r>
      <w:r w:rsidRPr="003830CE">
        <w:rPr>
          <w:sz w:val="20"/>
          <w:szCs w:val="20"/>
        </w:rPr>
        <w:t xml:space="preserve"> millió? Az országok számának megtalálásához has</w:t>
      </w:r>
      <w:r w:rsidRPr="003830CE">
        <w:rPr>
          <w:sz w:val="20"/>
          <w:szCs w:val="20"/>
        </w:rPr>
        <w:t>z</w:t>
      </w:r>
      <w:r w:rsidRPr="003830CE">
        <w:rPr>
          <w:sz w:val="20"/>
          <w:szCs w:val="20"/>
        </w:rPr>
        <w:t xml:space="preserve">náljon képletet! A képletet az </w:t>
      </w:r>
      <w:r>
        <w:rPr>
          <w:sz w:val="20"/>
          <w:szCs w:val="20"/>
        </w:rPr>
        <w:t>G1</w:t>
      </w:r>
      <w:r w:rsidRPr="003830CE">
        <w:rPr>
          <w:sz w:val="20"/>
          <w:szCs w:val="20"/>
        </w:rPr>
        <w:t>-es cellába írja!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 xml:space="preserve">11.Ábrázolja tortadiagramon </w:t>
      </w:r>
      <w:r>
        <w:rPr>
          <w:sz w:val="20"/>
          <w:szCs w:val="20"/>
        </w:rPr>
        <w:t>az utolsó öt</w:t>
      </w:r>
      <w:r w:rsidRPr="003830CE">
        <w:rPr>
          <w:sz w:val="20"/>
          <w:szCs w:val="20"/>
        </w:rPr>
        <w:t xml:space="preserve"> ország területének megoszlását a következők sz</w:t>
      </w:r>
      <w:r w:rsidRPr="003830CE">
        <w:rPr>
          <w:sz w:val="20"/>
          <w:szCs w:val="20"/>
        </w:rPr>
        <w:t>e</w:t>
      </w:r>
      <w:r w:rsidRPr="003830CE">
        <w:rPr>
          <w:sz w:val="20"/>
          <w:szCs w:val="20"/>
        </w:rPr>
        <w:t xml:space="preserve">rint (a diagramot </w:t>
      </w:r>
      <w:r>
        <w:rPr>
          <w:sz w:val="20"/>
          <w:szCs w:val="20"/>
        </w:rPr>
        <w:t>új munkalapként</w:t>
      </w:r>
      <w:r w:rsidRPr="003830CE">
        <w:rPr>
          <w:sz w:val="20"/>
          <w:szCs w:val="20"/>
        </w:rPr>
        <w:t xml:space="preserve"> hozza létre):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</w:r>
      <w:r w:rsidRPr="003830CE">
        <w:rPr>
          <w:sz w:val="20"/>
          <w:szCs w:val="20"/>
        </w:rPr>
        <w:tab/>
      </w:r>
      <w:r w:rsidRPr="003830CE">
        <w:rPr>
          <w:sz w:val="20"/>
          <w:szCs w:val="20"/>
        </w:rPr>
        <w:tab/>
        <w:t>A diagram címe „</w:t>
      </w:r>
      <w:r>
        <w:rPr>
          <w:sz w:val="20"/>
          <w:szCs w:val="20"/>
        </w:rPr>
        <w:t>Területek aránya</w:t>
      </w:r>
      <w:r w:rsidRPr="003830CE">
        <w:rPr>
          <w:sz w:val="20"/>
          <w:szCs w:val="20"/>
        </w:rPr>
        <w:t>” legyen!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</w:r>
      <w:r w:rsidRPr="003830CE">
        <w:rPr>
          <w:sz w:val="20"/>
          <w:szCs w:val="20"/>
        </w:rPr>
        <w:tab/>
      </w:r>
      <w:r w:rsidRPr="003830CE">
        <w:rPr>
          <w:sz w:val="20"/>
          <w:szCs w:val="20"/>
        </w:rPr>
        <w:tab/>
        <w:t>Mexikó cikkelye legyen sárga!</w:t>
      </w:r>
    </w:p>
    <w:p w:rsidR="00447197" w:rsidRPr="003830CE" w:rsidRDefault="00447197" w:rsidP="00447197">
      <w:pPr>
        <w:pStyle w:val="Alap-tablazat"/>
        <w:rPr>
          <w:sz w:val="20"/>
          <w:szCs w:val="20"/>
        </w:rPr>
      </w:pPr>
      <w:r w:rsidRPr="003830CE">
        <w:rPr>
          <w:sz w:val="20"/>
          <w:szCs w:val="20"/>
        </w:rPr>
        <w:tab/>
      </w:r>
      <w:r w:rsidRPr="003830CE">
        <w:rPr>
          <w:sz w:val="20"/>
          <w:szCs w:val="20"/>
        </w:rPr>
        <w:tab/>
      </w:r>
      <w:r w:rsidRPr="003830CE">
        <w:rPr>
          <w:sz w:val="20"/>
          <w:szCs w:val="20"/>
        </w:rPr>
        <w:tab/>
        <w:t>Minden cikkely mellett jelenjen meg az adott ország neve</w:t>
      </w:r>
      <w:r>
        <w:rPr>
          <w:sz w:val="20"/>
          <w:szCs w:val="20"/>
        </w:rPr>
        <w:t>, és százalék értéke</w:t>
      </w:r>
      <w:r w:rsidRPr="003830CE">
        <w:rPr>
          <w:sz w:val="20"/>
          <w:szCs w:val="20"/>
        </w:rPr>
        <w:t>!</w:t>
      </w:r>
    </w:p>
    <w:p w:rsidR="00515DB1" w:rsidRDefault="00515DB1"/>
    <w:sectPr w:rsidR="00515DB1" w:rsidSect="00515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HTimes9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197"/>
    <w:rsid w:val="000312C6"/>
    <w:rsid w:val="002E1E5C"/>
    <w:rsid w:val="00447197"/>
    <w:rsid w:val="00515DB1"/>
    <w:rsid w:val="00680A08"/>
    <w:rsid w:val="00C62DB9"/>
    <w:rsid w:val="00F7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autoRedefine/>
    <w:qFormat/>
    <w:rsid w:val="00447197"/>
    <w:pPr>
      <w:widowControl w:val="0"/>
      <w:adjustRightInd w:val="0"/>
      <w:spacing w:after="0" w:line="240" w:lineRule="exact"/>
      <w:jc w:val="both"/>
      <w:textAlignment w:val="baseline"/>
    </w:pPr>
    <w:rPr>
      <w:rFonts w:ascii="Times New Roman" w:eastAsia="Times New Roman" w:hAnsi="Times New Roman" w:cs="Times New Roman"/>
      <w:sz w:val="21"/>
      <w:szCs w:val="20"/>
      <w:lang w:val="hu-HU" w:eastAsia="hu-HU" w:bidi="ar-SA"/>
    </w:rPr>
  </w:style>
  <w:style w:type="paragraph" w:styleId="Cmsor1">
    <w:name w:val="heading 1"/>
    <w:basedOn w:val="Norml"/>
    <w:next w:val="Norml"/>
    <w:link w:val="Cmsor1Char"/>
    <w:uiPriority w:val="9"/>
    <w:qFormat/>
    <w:rsid w:val="000312C6"/>
    <w:pPr>
      <w:widowControl/>
      <w:adjustRightInd/>
      <w:spacing w:before="480" w:line="276" w:lineRule="auto"/>
      <w:contextualSpacing/>
      <w:jc w:val="left"/>
      <w:textAlignment w:val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312C6"/>
    <w:pPr>
      <w:widowControl/>
      <w:adjustRightInd/>
      <w:spacing w:before="200" w:line="276" w:lineRule="auto"/>
      <w:jc w:val="left"/>
      <w:textAlignment w:val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312C6"/>
    <w:pPr>
      <w:widowControl/>
      <w:adjustRightInd/>
      <w:spacing w:before="200" w:line="271" w:lineRule="auto"/>
      <w:jc w:val="left"/>
      <w:textAlignment w:val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312C6"/>
    <w:pPr>
      <w:widowControl/>
      <w:adjustRightInd/>
      <w:spacing w:before="200" w:line="276" w:lineRule="auto"/>
      <w:jc w:val="left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312C6"/>
    <w:pPr>
      <w:widowControl/>
      <w:adjustRightInd/>
      <w:spacing w:before="200" w:line="276" w:lineRule="auto"/>
      <w:jc w:val="left"/>
      <w:textAlignment w:val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312C6"/>
    <w:pPr>
      <w:widowControl/>
      <w:adjustRightInd/>
      <w:spacing w:line="271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312C6"/>
    <w:pPr>
      <w:widowControl/>
      <w:adjustRightInd/>
      <w:spacing w:line="276" w:lineRule="auto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312C6"/>
    <w:pPr>
      <w:widowControl/>
      <w:adjustRightInd/>
      <w:spacing w:line="276" w:lineRule="auto"/>
      <w:jc w:val="left"/>
      <w:textAlignment w:val="auto"/>
      <w:outlineLvl w:val="7"/>
    </w:pPr>
    <w:rPr>
      <w:rFonts w:asciiTheme="majorHAnsi" w:eastAsiaTheme="majorEastAsia" w:hAnsiTheme="majorHAnsi" w:cstheme="majorBidi"/>
      <w:sz w:val="20"/>
      <w:lang w:val="en-US" w:eastAsia="en-US" w:bidi="en-US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312C6"/>
    <w:pPr>
      <w:widowControl/>
      <w:adjustRightInd/>
      <w:spacing w:line="276" w:lineRule="auto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val="en-US" w:eastAsia="en-US" w:bidi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312C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312C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0312C6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312C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312C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312C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312C6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312C6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312C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0312C6"/>
    <w:pPr>
      <w:widowControl/>
      <w:pBdr>
        <w:bottom w:val="single" w:sz="4" w:space="1" w:color="auto"/>
      </w:pBdr>
      <w:adjustRightInd/>
      <w:spacing w:after="20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CmChar">
    <w:name w:val="Cím Char"/>
    <w:basedOn w:val="Bekezdsalapbettpusa"/>
    <w:link w:val="Cm"/>
    <w:uiPriority w:val="10"/>
    <w:rsid w:val="000312C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0312C6"/>
    <w:pPr>
      <w:widowControl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lcmChar">
    <w:name w:val="Alcím Char"/>
    <w:basedOn w:val="Bekezdsalapbettpusa"/>
    <w:link w:val="Alcm"/>
    <w:uiPriority w:val="11"/>
    <w:rsid w:val="000312C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0312C6"/>
    <w:rPr>
      <w:b/>
      <w:bCs/>
    </w:rPr>
  </w:style>
  <w:style w:type="character" w:styleId="Kiemels">
    <w:name w:val="Emphasis"/>
    <w:uiPriority w:val="20"/>
    <w:qFormat/>
    <w:rsid w:val="000312C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uiPriority w:val="1"/>
    <w:qFormat/>
    <w:rsid w:val="000312C6"/>
    <w:pPr>
      <w:widowControl/>
      <w:adjustRightInd/>
      <w:spacing w:line="240" w:lineRule="auto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Listaszerbekezds">
    <w:name w:val="List Paragraph"/>
    <w:basedOn w:val="Norml"/>
    <w:uiPriority w:val="34"/>
    <w:qFormat/>
    <w:rsid w:val="000312C6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Idzet">
    <w:name w:val="Quote"/>
    <w:basedOn w:val="Norml"/>
    <w:next w:val="Norml"/>
    <w:link w:val="IdzetChar"/>
    <w:uiPriority w:val="29"/>
    <w:qFormat/>
    <w:rsid w:val="000312C6"/>
    <w:pPr>
      <w:widowControl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IdzetChar">
    <w:name w:val="Idézet Char"/>
    <w:basedOn w:val="Bekezdsalapbettpusa"/>
    <w:link w:val="Idzet"/>
    <w:uiPriority w:val="29"/>
    <w:rsid w:val="000312C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312C6"/>
    <w:pPr>
      <w:widowControl/>
      <w:pBdr>
        <w:bottom w:val="single" w:sz="4" w:space="1" w:color="auto"/>
      </w:pBdr>
      <w:adjustRightInd/>
      <w:spacing w:before="200" w:after="280" w:line="276" w:lineRule="auto"/>
      <w:ind w:left="1008" w:right="1152"/>
      <w:textAlignment w:val="auto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312C6"/>
    <w:rPr>
      <w:b/>
      <w:bCs/>
      <w:i/>
      <w:iCs/>
    </w:rPr>
  </w:style>
  <w:style w:type="character" w:styleId="Finomkiemels">
    <w:name w:val="Subtle Emphasis"/>
    <w:uiPriority w:val="19"/>
    <w:qFormat/>
    <w:rsid w:val="000312C6"/>
    <w:rPr>
      <w:i/>
      <w:iCs/>
    </w:rPr>
  </w:style>
  <w:style w:type="character" w:styleId="Ershangslyozs">
    <w:name w:val="Intense Emphasis"/>
    <w:uiPriority w:val="21"/>
    <w:qFormat/>
    <w:rsid w:val="000312C6"/>
    <w:rPr>
      <w:b/>
      <w:bCs/>
    </w:rPr>
  </w:style>
  <w:style w:type="character" w:styleId="Finomhivatkozs">
    <w:name w:val="Subtle Reference"/>
    <w:uiPriority w:val="31"/>
    <w:qFormat/>
    <w:rsid w:val="000312C6"/>
    <w:rPr>
      <w:smallCaps/>
    </w:rPr>
  </w:style>
  <w:style w:type="character" w:styleId="Ershivatkozs">
    <w:name w:val="Intense Reference"/>
    <w:uiPriority w:val="32"/>
    <w:qFormat/>
    <w:rsid w:val="000312C6"/>
    <w:rPr>
      <w:smallCaps/>
      <w:spacing w:val="5"/>
      <w:u w:val="single"/>
    </w:rPr>
  </w:style>
  <w:style w:type="character" w:styleId="Knyvcme">
    <w:name w:val="Book Title"/>
    <w:uiPriority w:val="33"/>
    <w:qFormat/>
    <w:rsid w:val="000312C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0312C6"/>
    <w:pPr>
      <w:outlineLvl w:val="9"/>
    </w:pPr>
  </w:style>
  <w:style w:type="paragraph" w:customStyle="1" w:styleId="Alap1">
    <w:name w:val="Alap1"/>
    <w:basedOn w:val="Norml"/>
    <w:rsid w:val="00447197"/>
    <w:pPr>
      <w:spacing w:after="120"/>
    </w:pPr>
    <w:rPr>
      <w:rFonts w:ascii="HTimes9" w:hAnsi="HTimes9"/>
    </w:rPr>
  </w:style>
  <w:style w:type="paragraph" w:customStyle="1" w:styleId="Feladat">
    <w:name w:val="Feladat"/>
    <w:basedOn w:val="Norml"/>
    <w:autoRedefine/>
    <w:rsid w:val="00447197"/>
    <w:pPr>
      <w:keepNext/>
      <w:pageBreakBefore/>
      <w:spacing w:after="120"/>
    </w:pPr>
    <w:rPr>
      <w:b/>
      <w:caps/>
      <w:sz w:val="24"/>
      <w:szCs w:val="24"/>
    </w:rPr>
  </w:style>
  <w:style w:type="paragraph" w:customStyle="1" w:styleId="Alap2">
    <w:name w:val="Alap2"/>
    <w:basedOn w:val="Alap1"/>
    <w:rsid w:val="00447197"/>
    <w:pPr>
      <w:spacing w:after="0"/>
    </w:pPr>
    <w:rPr>
      <w:snapToGrid w:val="0"/>
      <w:lang w:eastAsia="en-US"/>
    </w:rPr>
  </w:style>
  <w:style w:type="paragraph" w:customStyle="1" w:styleId="Alap-tablazat">
    <w:name w:val="Alap-tablazat"/>
    <w:basedOn w:val="Alap2"/>
    <w:autoRedefine/>
    <w:rsid w:val="00447197"/>
    <w:pPr>
      <w:tabs>
        <w:tab w:val="left" w:pos="0"/>
        <w:tab w:val="right" w:pos="238"/>
        <w:tab w:val="left" w:pos="284"/>
      </w:tabs>
      <w:ind w:left="567" w:hanging="567"/>
    </w:pPr>
    <w:rPr>
      <w:rFonts w:ascii="Times New Roman" w:hAnsi="Times New Roman"/>
      <w:sz w:val="24"/>
      <w:szCs w:val="24"/>
    </w:rPr>
  </w:style>
  <w:style w:type="paragraph" w:customStyle="1" w:styleId="Alap-dlt">
    <w:name w:val="Alap-dőlt"/>
    <w:basedOn w:val="Alap1"/>
    <w:rsid w:val="00447197"/>
    <w:pPr>
      <w:spacing w:before="120"/>
    </w:pPr>
    <w:rPr>
      <w:i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Virga Mariann</dc:creator>
  <cp:keywords/>
  <dc:description/>
  <cp:lastModifiedBy>Virga Mariann</cp:lastModifiedBy>
  <cp:revision>1</cp:revision>
  <dcterms:created xsi:type="dcterms:W3CDTF">2013-01-29T20:13:00Z</dcterms:created>
  <dcterms:modified xsi:type="dcterms:W3CDTF">2013-01-29T20:18:00Z</dcterms:modified>
</cp:coreProperties>
</file>